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D8D6E" w14:textId="0C9DA691" w:rsidR="00C833AF" w:rsidRPr="00C833AF" w:rsidRDefault="00C833AF" w:rsidP="00C833AF">
      <w:pPr>
        <w:widowControl/>
        <w:jc w:val="left"/>
        <w:rPr>
          <w:rFonts w:ascii="Arial" w:hAnsi="Arial" w:cs="Arial" w:hint="eastAsia"/>
          <w:b/>
          <w:bCs/>
          <w:color w:val="000000" w:themeColor="text1"/>
          <w:sz w:val="24"/>
          <w:szCs w:val="24"/>
        </w:rPr>
      </w:pPr>
      <w:bookmarkStart w:id="0" w:name="_Hlk92980582"/>
      <w:r w:rsidRPr="004F120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Fig.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4-</w:t>
      </w:r>
      <w:r w:rsidRPr="004F1202">
        <w:rPr>
          <w:rFonts w:ascii="Arial" w:hAnsi="Arial" w:cs="Arial"/>
          <w:b/>
          <w:bCs/>
          <w:color w:val="000000" w:themeColor="text1"/>
          <w:sz w:val="24"/>
          <w:szCs w:val="24"/>
        </w:rPr>
        <w:t>figure supplement 1</w:t>
      </w: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bookmarkStart w:id="1" w:name="_Hlk92980554"/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Verification of Lem8-mediated cleavage of candidate proteins and its cleavage of phldb2 at multiple sites</w:t>
      </w:r>
      <w:bookmarkEnd w:id="0"/>
      <w:bookmarkEnd w:id="1"/>
    </w:p>
    <w:p w14:paraId="59277B7F" w14:textId="698476C7" w:rsidR="00C833AF" w:rsidRPr="00050C78" w:rsidRDefault="00C833AF" w:rsidP="00C833AF">
      <w:pPr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E.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Cleavage of Phldb2 is undetectable during</w:t>
      </w:r>
      <w:r w:rsidRPr="00050C78">
        <w:rPr>
          <w:rFonts w:ascii="Arial" w:hAnsi="Arial" w:cs="Arial"/>
          <w:color w:val="000000" w:themeColor="text1"/>
        </w:rPr>
        <w:t xml:space="preserve"> </w:t>
      </w:r>
      <w:r w:rsidRPr="00050C78">
        <w:rPr>
          <w:rFonts w:ascii="Arial" w:hAnsi="Arial" w:cs="Arial"/>
          <w:i/>
          <w:iCs/>
          <w:color w:val="000000" w:themeColor="text1"/>
          <w:sz w:val="24"/>
          <w:szCs w:val="24"/>
        </w:rPr>
        <w:t>L. pneumophila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infection. HEK293T cells transfected to express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FcγRII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receptor were infected with the indicated bacterial strains. 2 h after infection, 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 xml:space="preserve">the protein levels of Phldb2, as well as the translocation and expression of Lem8, were probed with the appropriate antibodies with 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>Tubulin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 xml:space="preserve"> and ICDH as loading control, respectively. </w:t>
      </w:r>
      <w:r w:rsidRPr="00050C78">
        <w:rPr>
          <w:rFonts w:ascii="Arial" w:hAnsi="Arial" w:cs="Arial"/>
          <w:color w:val="000000" w:themeColor="text1"/>
          <w:sz w:val="24"/>
          <w:szCs w:val="24"/>
          <w:u w:val="single"/>
        </w:rPr>
        <w:t>Results shown were one representative from three independent experiments with similar results.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 xml:space="preserve"> Bacterial strains: I, </w:t>
      </w:r>
      <w:r w:rsidRPr="00112844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No infection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 xml:space="preserve">; II, Lp02 (WT); III, </w:t>
      </w:r>
      <w:proofErr w:type="spellStart"/>
      <w:r w:rsidRPr="00050C78">
        <w:rPr>
          <w:rFonts w:ascii="Arial" w:hAnsi="Arial" w:cs="Arial"/>
          <w:bCs/>
          <w:i/>
          <w:color w:val="000000" w:themeColor="text1"/>
          <w:sz w:val="24"/>
          <w:szCs w:val="24"/>
        </w:rPr>
        <w:t>dotA</w:t>
      </w:r>
      <w:proofErr w:type="spellEnd"/>
      <w:r w:rsidRPr="00050C78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>-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(defective in Dot/</w:t>
      </w:r>
      <w:proofErr w:type="spellStart"/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Icm</w:t>
      </w:r>
      <w:proofErr w:type="spellEnd"/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); IV, Lp02Δlem8; V, Lp02Δlem8(pLem8); VI, Lp02Δlem8(pLem8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  <w:vertAlign w:val="subscript"/>
        </w:rPr>
        <w:t>C280S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).</w:t>
      </w:r>
    </w:p>
    <w:p w14:paraId="60841E78" w14:textId="01BB8B54" w:rsidR="007C5FA3" w:rsidRPr="00C833AF" w:rsidRDefault="007C5FA3" w:rsidP="00551FB5">
      <w:pPr>
        <w:widowControl/>
        <w:jc w:val="left"/>
        <w:rPr>
          <w:rFonts w:ascii="Arial" w:hAnsi="Arial" w:cs="Arial"/>
          <w:sz w:val="24"/>
          <w:szCs w:val="24"/>
        </w:rPr>
      </w:pPr>
    </w:p>
    <w:sectPr w:rsidR="007C5FA3" w:rsidRPr="00C83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10F4" w14:textId="77777777" w:rsidR="004602DD" w:rsidRDefault="004602DD" w:rsidP="001D6B22">
      <w:r>
        <w:separator/>
      </w:r>
    </w:p>
  </w:endnote>
  <w:endnote w:type="continuationSeparator" w:id="0">
    <w:p w14:paraId="5374A7A0" w14:textId="77777777" w:rsidR="004602DD" w:rsidRDefault="004602DD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7D312" w14:textId="77777777" w:rsidR="004602DD" w:rsidRDefault="004602DD" w:rsidP="001D6B22">
      <w:r>
        <w:separator/>
      </w:r>
    </w:p>
  </w:footnote>
  <w:footnote w:type="continuationSeparator" w:id="0">
    <w:p w14:paraId="65C47675" w14:textId="77777777" w:rsidR="004602DD" w:rsidRDefault="004602DD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2558"/>
    <w:rsid w:val="00046B03"/>
    <w:rsid w:val="000F5AC0"/>
    <w:rsid w:val="000F7003"/>
    <w:rsid w:val="001C517C"/>
    <w:rsid w:val="001D6B22"/>
    <w:rsid w:val="002B6E71"/>
    <w:rsid w:val="00315B4F"/>
    <w:rsid w:val="00355A4A"/>
    <w:rsid w:val="003B0316"/>
    <w:rsid w:val="003B5A1A"/>
    <w:rsid w:val="003E5CB6"/>
    <w:rsid w:val="004602DD"/>
    <w:rsid w:val="004B1001"/>
    <w:rsid w:val="00533A0D"/>
    <w:rsid w:val="00551FB5"/>
    <w:rsid w:val="005B2BC2"/>
    <w:rsid w:val="005E72E8"/>
    <w:rsid w:val="0064171B"/>
    <w:rsid w:val="00650DBD"/>
    <w:rsid w:val="00663552"/>
    <w:rsid w:val="00687B5D"/>
    <w:rsid w:val="007939D3"/>
    <w:rsid w:val="007C5FA3"/>
    <w:rsid w:val="007F0225"/>
    <w:rsid w:val="00815BB7"/>
    <w:rsid w:val="008437F5"/>
    <w:rsid w:val="0084663D"/>
    <w:rsid w:val="00853328"/>
    <w:rsid w:val="00854E7D"/>
    <w:rsid w:val="00895418"/>
    <w:rsid w:val="008D5A19"/>
    <w:rsid w:val="00914195"/>
    <w:rsid w:val="009233FC"/>
    <w:rsid w:val="00935975"/>
    <w:rsid w:val="00950C23"/>
    <w:rsid w:val="00A21E0D"/>
    <w:rsid w:val="00A45E62"/>
    <w:rsid w:val="00A50AAC"/>
    <w:rsid w:val="00A95B6E"/>
    <w:rsid w:val="00AB7BC5"/>
    <w:rsid w:val="00AC1666"/>
    <w:rsid w:val="00AF0B70"/>
    <w:rsid w:val="00B43434"/>
    <w:rsid w:val="00B60824"/>
    <w:rsid w:val="00BB5219"/>
    <w:rsid w:val="00BE64B7"/>
    <w:rsid w:val="00C42F5C"/>
    <w:rsid w:val="00C833AF"/>
    <w:rsid w:val="00CA01C1"/>
    <w:rsid w:val="00CA0E56"/>
    <w:rsid w:val="00D20770"/>
    <w:rsid w:val="00D20BDA"/>
    <w:rsid w:val="00D64919"/>
    <w:rsid w:val="00DC3896"/>
    <w:rsid w:val="00DF2104"/>
    <w:rsid w:val="00EF3A8D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B13DB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3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32</cp:revision>
  <dcterms:created xsi:type="dcterms:W3CDTF">2021-08-31T15:38:00Z</dcterms:created>
  <dcterms:modified xsi:type="dcterms:W3CDTF">2022-01-13T07:37:00Z</dcterms:modified>
</cp:coreProperties>
</file>